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8" w:rsidRDefault="00C74018" w:rsidP="00342512">
      <w:p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  <w:lang w:val="en-US"/>
        </w:rPr>
      </w:pPr>
      <w:bookmarkStart w:id="0" w:name="_GoBack"/>
      <w:bookmarkEnd w:id="0"/>
      <w:r w:rsidRPr="00C74018"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  <w:lang w:val="en-US"/>
        </w:rPr>
        <w:t>e Learning</w:t>
      </w:r>
      <w:r w:rsidR="00AA06D7"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  <w:lang w:val="en-US"/>
        </w:rPr>
        <w:t xml:space="preserve"> TEST</w:t>
      </w:r>
      <w:r w:rsidR="00F274D6"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  <w:lang w:val="en-US"/>
        </w:rPr>
        <w:t xml:space="preserve"> </w:t>
      </w:r>
      <w:r w:rsidR="00CE622C"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  <w:lang w:val="en-US"/>
        </w:rPr>
        <w:t>poziom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1"/>
        <w:gridCol w:w="7967"/>
      </w:tblGrid>
      <w:tr w:rsidR="00CE622C" w:rsidRPr="00C74018" w:rsidTr="00173741">
        <w:tc>
          <w:tcPr>
            <w:tcW w:w="1321" w:type="dxa"/>
          </w:tcPr>
          <w:p w:rsidR="00B91787" w:rsidRDefault="00B91787" w:rsidP="00342512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CE622C" w:rsidRPr="00B91787" w:rsidRDefault="00B91787" w:rsidP="00342512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7967" w:type="dxa"/>
          </w:tcPr>
          <w:p w:rsidR="00CE622C" w:rsidRPr="00CE622C" w:rsidRDefault="00CE622C" w:rsidP="00CE622C">
            <w:r w:rsidRPr="00CE622C">
              <w:t>1. Kto jest intersariuszem sieci</w:t>
            </w:r>
            <w:r w:rsidR="00B91787">
              <w:t xml:space="preserve"> współpracy i samokształcenia</w:t>
            </w:r>
            <w:r w:rsidRPr="00CE622C">
              <w:t>?</w:t>
            </w:r>
          </w:p>
          <w:p w:rsidR="00CE622C" w:rsidRPr="00CE622C" w:rsidRDefault="00CE622C" w:rsidP="00CE622C">
            <w:r w:rsidRPr="00CE622C">
              <w:t>a)Uczestnik sieci</w:t>
            </w:r>
          </w:p>
          <w:p w:rsidR="00CE622C" w:rsidRPr="00CE622C" w:rsidRDefault="00CE622C" w:rsidP="00CE622C">
            <w:r w:rsidRPr="00CE622C">
              <w:t>b)Dyrektor szkoły</w:t>
            </w:r>
          </w:p>
          <w:p w:rsidR="00CE622C" w:rsidRPr="00CE622C" w:rsidRDefault="00CE622C" w:rsidP="00CE622C">
            <w:r w:rsidRPr="00CE622C">
              <w:t>c)Podmioty nadzorujące pracę szkoły</w:t>
            </w:r>
          </w:p>
          <w:p w:rsidR="00CE622C" w:rsidRPr="00CE622C" w:rsidRDefault="00CE622C" w:rsidP="00CE622C">
            <w:r w:rsidRPr="00CE622C">
              <w:t>d)Uczeń.</w:t>
            </w:r>
          </w:p>
          <w:p w:rsidR="00CE622C" w:rsidRPr="00CE622C" w:rsidRDefault="00CE622C" w:rsidP="00CE622C">
            <w:r w:rsidRPr="00CE622C">
              <w:t xml:space="preserve">Zaznacz </w:t>
            </w:r>
          </w:p>
          <w:p w:rsidR="00CE622C" w:rsidRPr="00CE622C" w:rsidRDefault="00CE622C" w:rsidP="00CE622C">
            <w:r w:rsidRPr="00CE622C">
              <w:t>A- a</w:t>
            </w:r>
          </w:p>
          <w:p w:rsidR="00CE622C" w:rsidRPr="00CE622C" w:rsidRDefault="00CE622C" w:rsidP="00CE622C">
            <w:r w:rsidRPr="00CE622C">
              <w:t>B- a i b</w:t>
            </w:r>
          </w:p>
          <w:p w:rsidR="00CE622C" w:rsidRPr="00B91787" w:rsidRDefault="00CE622C" w:rsidP="00CE622C">
            <w:r w:rsidRPr="00B91787">
              <w:t>C- a, b, c i d</w:t>
            </w:r>
          </w:p>
          <w:p w:rsidR="00CE622C" w:rsidRPr="00CE622C" w:rsidRDefault="00CE622C" w:rsidP="00CE622C">
            <w:r w:rsidRPr="00CE622C">
              <w:t>D- d</w:t>
            </w:r>
          </w:p>
        </w:tc>
      </w:tr>
      <w:tr w:rsidR="00C74018" w:rsidRPr="00C74018" w:rsidTr="00173741">
        <w:tc>
          <w:tcPr>
            <w:tcW w:w="1321" w:type="dxa"/>
          </w:tcPr>
          <w:p w:rsid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C74018" w:rsidRPr="00B91787" w:rsidRDefault="00B91787" w:rsidP="00342512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7967" w:type="dxa"/>
          </w:tcPr>
          <w:p w:rsidR="00CE622C" w:rsidRPr="00CE622C" w:rsidRDefault="00CE622C" w:rsidP="00CE622C">
            <w:r w:rsidRPr="00CE622C">
              <w:t>2. Czy w wywiadzie grupowym można stosować te same pytania co w wywiadzie indywidualnym?</w:t>
            </w:r>
          </w:p>
          <w:p w:rsidR="00CE622C" w:rsidRPr="00B91787" w:rsidRDefault="00CE622C" w:rsidP="00CE622C">
            <w:r w:rsidRPr="00B91787">
              <w:t>A -Tak, ale należy stosować dodatkowe reguły</w:t>
            </w:r>
          </w:p>
          <w:p w:rsidR="00CE622C" w:rsidRPr="00CE622C" w:rsidRDefault="00CE622C" w:rsidP="00CE622C">
            <w:r w:rsidRPr="00CE622C">
              <w:t>B -Nie</w:t>
            </w:r>
          </w:p>
          <w:p w:rsidR="00CE622C" w:rsidRPr="00CE622C" w:rsidRDefault="00CE622C" w:rsidP="00CE622C">
            <w:r w:rsidRPr="00CE622C">
              <w:t xml:space="preserve">C-Tak </w:t>
            </w:r>
          </w:p>
          <w:p w:rsidR="00CE622C" w:rsidRPr="00CE622C" w:rsidRDefault="00CE622C" w:rsidP="00CE622C">
            <w:pPr>
              <w:rPr>
                <w:b/>
              </w:rPr>
            </w:pPr>
            <w:r w:rsidRPr="00CE622C">
              <w:t>D – Nie, bo pytania mają dotyczyć stanu docelowego</w:t>
            </w:r>
            <w:r w:rsidRPr="00CE622C">
              <w:rPr>
                <w:b/>
              </w:rPr>
              <w:t xml:space="preserve"> </w:t>
            </w:r>
          </w:p>
          <w:p w:rsidR="00F304ED" w:rsidRPr="00CE622C" w:rsidRDefault="00F304ED" w:rsidP="00CE622C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</w:tc>
      </w:tr>
      <w:tr w:rsidR="00C74018" w:rsidRPr="007101C9" w:rsidTr="00173741">
        <w:tc>
          <w:tcPr>
            <w:tcW w:w="1321" w:type="dxa"/>
          </w:tcPr>
          <w:p w:rsid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317866" w:rsidRPr="00B91787" w:rsidRDefault="00B91787" w:rsidP="00D85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7967" w:type="dxa"/>
          </w:tcPr>
          <w:p w:rsidR="00331811" w:rsidRPr="00CE622C" w:rsidRDefault="00331811" w:rsidP="00CE622C">
            <w:r w:rsidRPr="00CE622C">
              <w:t>3. Pytanie:</w:t>
            </w:r>
          </w:p>
          <w:p w:rsidR="00331811" w:rsidRPr="00CE622C" w:rsidRDefault="00331811" w:rsidP="00CE622C">
            <w:r w:rsidRPr="00CE622C">
              <w:t>Jakie umiejętności są potrzebne do ...? jest pytaniem:</w:t>
            </w:r>
          </w:p>
          <w:p w:rsidR="00331811" w:rsidRPr="00CE622C" w:rsidRDefault="00331811" w:rsidP="00CE622C">
            <w:r w:rsidRPr="00CE622C">
              <w:t>A-Pytanie o stan aktualny</w:t>
            </w:r>
          </w:p>
          <w:p w:rsidR="00331811" w:rsidRPr="00B91787" w:rsidRDefault="00331811" w:rsidP="00CE622C">
            <w:r w:rsidRPr="00B91787">
              <w:t>B -Pytanie o stan docelowy</w:t>
            </w:r>
          </w:p>
          <w:p w:rsidR="00331811" w:rsidRPr="00CE622C" w:rsidRDefault="00331811" w:rsidP="00CE622C">
            <w:r w:rsidRPr="00CE622C">
              <w:t>C-Pytanie o oczekiwania wobec sieci</w:t>
            </w:r>
          </w:p>
          <w:p w:rsidR="00331811" w:rsidRPr="00CE622C" w:rsidRDefault="00331811" w:rsidP="00CE622C">
            <w:r w:rsidRPr="00CE622C">
              <w:t>D-Pytanie</w:t>
            </w:r>
            <w:r w:rsidR="00AA06D7" w:rsidRPr="00CE622C">
              <w:t xml:space="preserve"> o reguły</w:t>
            </w:r>
          </w:p>
          <w:p w:rsidR="007101C9" w:rsidRPr="00CE622C" w:rsidRDefault="007101C9" w:rsidP="00CE622C">
            <w:pPr>
              <w:rPr>
                <w:b/>
              </w:rPr>
            </w:pPr>
          </w:p>
        </w:tc>
      </w:tr>
      <w:tr w:rsidR="00CE622C" w:rsidRPr="007101C9" w:rsidTr="00173741">
        <w:tc>
          <w:tcPr>
            <w:tcW w:w="1321" w:type="dxa"/>
          </w:tcPr>
          <w:p w:rsid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CE622C" w:rsidRPr="00B91787" w:rsidRDefault="00B91787" w:rsidP="00D85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967" w:type="dxa"/>
          </w:tcPr>
          <w:p w:rsidR="00CE622C" w:rsidRPr="00CE622C" w:rsidRDefault="00CE622C" w:rsidP="00CE622C">
            <w:r w:rsidRPr="00CE622C">
              <w:t>4. Obiektem szczególnego zainteresowania podczas diagnozy potrzeb rozwojowych w przypadku sieci współpracy i samokształcenia mogą być:</w:t>
            </w:r>
          </w:p>
          <w:p w:rsidR="00CE622C" w:rsidRPr="00CE622C" w:rsidRDefault="00CE622C" w:rsidP="00CE622C">
            <w:r w:rsidRPr="00CE622C">
              <w:t>a)kontrakty wypracowane na lekcjach z uczniami szkół, w których pracują uczestnicy sieci</w:t>
            </w:r>
          </w:p>
          <w:p w:rsidR="00CE622C" w:rsidRPr="00CE622C" w:rsidRDefault="00CE622C" w:rsidP="00CE622C">
            <w:r w:rsidRPr="00CE622C">
              <w:t>b)opinia klientów wiodącej sieci sprzedaży regionie</w:t>
            </w:r>
          </w:p>
          <w:p w:rsidR="00CE622C" w:rsidRPr="00CE622C" w:rsidRDefault="00CE622C" w:rsidP="00CE622C">
            <w:pPr>
              <w:rPr>
                <w:b/>
              </w:rPr>
            </w:pPr>
            <w:r w:rsidRPr="00CE622C">
              <w:t>c)wyniki ewaluacji szkoły z której pochodzą uczestnicy sieci</w:t>
            </w:r>
          </w:p>
          <w:p w:rsidR="00CE622C" w:rsidRPr="00CE622C" w:rsidRDefault="00CE622C" w:rsidP="00CE622C">
            <w:r w:rsidRPr="00CE622C">
              <w:t>d)dokumenty strategiczne szkół, w których pracują uczestnicy sieci</w:t>
            </w:r>
          </w:p>
          <w:p w:rsidR="00CE622C" w:rsidRPr="00CE622C" w:rsidRDefault="00CE622C" w:rsidP="00CE622C">
            <w:pPr>
              <w:rPr>
                <w:lang w:val="en-US"/>
              </w:rPr>
            </w:pPr>
            <w:r w:rsidRPr="00CE622C">
              <w:rPr>
                <w:lang w:val="en-US"/>
              </w:rPr>
              <w:t>A- a, b, c</w:t>
            </w:r>
          </w:p>
          <w:p w:rsidR="00CE622C" w:rsidRPr="00CE622C" w:rsidRDefault="00CE622C" w:rsidP="00CE622C">
            <w:pPr>
              <w:rPr>
                <w:lang w:val="en-US"/>
              </w:rPr>
            </w:pPr>
            <w:r w:rsidRPr="00CE622C">
              <w:rPr>
                <w:lang w:val="en-US"/>
              </w:rPr>
              <w:t>B –b, c, d</w:t>
            </w:r>
          </w:p>
          <w:p w:rsidR="00CE622C" w:rsidRPr="00B91787" w:rsidRDefault="00CE622C" w:rsidP="00CE622C">
            <w:pPr>
              <w:rPr>
                <w:lang w:val="en-US"/>
              </w:rPr>
            </w:pPr>
            <w:r w:rsidRPr="00B91787">
              <w:rPr>
                <w:lang w:val="en-US"/>
              </w:rPr>
              <w:t>C – a, c, d</w:t>
            </w:r>
          </w:p>
          <w:p w:rsidR="00CE622C" w:rsidRPr="00CE622C" w:rsidRDefault="00CE622C" w:rsidP="00CE622C">
            <w:r w:rsidRPr="00CE622C">
              <w:t>D – d</w:t>
            </w:r>
          </w:p>
          <w:p w:rsidR="00CE622C" w:rsidRPr="00CE622C" w:rsidRDefault="00CE622C" w:rsidP="00B91787"/>
        </w:tc>
      </w:tr>
      <w:tr w:rsidR="00B91787" w:rsidRPr="007101C9" w:rsidTr="00173741">
        <w:tc>
          <w:tcPr>
            <w:tcW w:w="1321" w:type="dxa"/>
          </w:tcPr>
          <w:p w:rsid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B91787" w:rsidRP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7967" w:type="dxa"/>
          </w:tcPr>
          <w:p w:rsidR="00B91787" w:rsidRPr="00CE622C" w:rsidRDefault="00B91787" w:rsidP="00B91787">
            <w:r>
              <w:t xml:space="preserve">5. </w:t>
            </w:r>
            <w:r w:rsidRPr="00CE622C">
              <w:t>Ankieta diagnostyczne powinno zawierać:</w:t>
            </w:r>
          </w:p>
          <w:p w:rsidR="00B91787" w:rsidRPr="00CE622C" w:rsidRDefault="00B91787" w:rsidP="00B91787">
            <w:r w:rsidRPr="00CE622C">
              <w:t>A-test narzędzia</w:t>
            </w:r>
          </w:p>
          <w:p w:rsidR="00B91787" w:rsidRPr="00CE622C" w:rsidRDefault="00B91787" w:rsidP="00B91787">
            <w:r w:rsidRPr="00CE622C">
              <w:t xml:space="preserve">B </w:t>
            </w:r>
            <w:r>
              <w:t>–</w:t>
            </w:r>
            <w:r w:rsidRPr="00CE622C">
              <w:t>zdania zawierające koniunkcje</w:t>
            </w:r>
          </w:p>
          <w:p w:rsidR="00B91787" w:rsidRPr="00CE622C" w:rsidRDefault="00B91787" w:rsidP="00B91787">
            <w:r w:rsidRPr="00CE622C">
              <w:t xml:space="preserve">C </w:t>
            </w:r>
            <w:r>
              <w:t>–</w:t>
            </w:r>
            <w:r w:rsidRPr="00CE622C">
              <w:t>zwroty slangowe</w:t>
            </w:r>
          </w:p>
          <w:p w:rsidR="00B91787" w:rsidRPr="00B91787" w:rsidRDefault="00B91787" w:rsidP="00CE622C">
            <w:pPr>
              <w:rPr>
                <w:b/>
                <w:color w:val="FF0000"/>
              </w:rPr>
            </w:pPr>
            <w:r w:rsidRPr="00B91787">
              <w:t>D – skale opisane w sposób jednoznaczny</w:t>
            </w:r>
          </w:p>
        </w:tc>
      </w:tr>
      <w:tr w:rsidR="00C74018" w:rsidRPr="007101C9" w:rsidTr="00173741">
        <w:tc>
          <w:tcPr>
            <w:tcW w:w="1321" w:type="dxa"/>
          </w:tcPr>
          <w:p w:rsid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1A3692" w:rsidRPr="00B91787" w:rsidRDefault="00B91787" w:rsidP="003425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A, C, B, D,E,F</w:t>
            </w:r>
          </w:p>
        </w:tc>
        <w:tc>
          <w:tcPr>
            <w:tcW w:w="7967" w:type="dxa"/>
          </w:tcPr>
          <w:p w:rsidR="00C74018" w:rsidRPr="00B91787" w:rsidRDefault="00B91787" w:rsidP="00CE622C">
            <w:r>
              <w:t>6</w:t>
            </w:r>
            <w:r w:rsidR="00C05FC3" w:rsidRPr="00B91787">
              <w:t xml:space="preserve">. </w:t>
            </w:r>
            <w:r w:rsidR="009E3321" w:rsidRPr="00B91787">
              <w:t>Ułóż w odpowiedniej kolejności etapy pracy w diagnozie potrzeb doskonalenia sieci</w:t>
            </w:r>
          </w:p>
          <w:p w:rsidR="009E3321" w:rsidRPr="00CE622C" w:rsidRDefault="00B91787" w:rsidP="00CE622C">
            <w:r>
              <w:t xml:space="preserve">A- </w:t>
            </w:r>
            <w:r w:rsidR="009E3321" w:rsidRPr="00CE622C">
              <w:t>Identyfikacja interesariuszy</w:t>
            </w:r>
          </w:p>
          <w:p w:rsidR="009E3321" w:rsidRPr="00CE622C" w:rsidRDefault="00B91787" w:rsidP="00CE622C">
            <w:pPr>
              <w:rPr>
                <w:rFonts w:ascii="MyriadPro-Bold" w:hAnsi="MyriadPro-Bold" w:cs="MyriadPro-Bold"/>
                <w:b/>
                <w:bCs/>
              </w:rPr>
            </w:pPr>
            <w:r>
              <w:t xml:space="preserve">B - </w:t>
            </w:r>
            <w:r w:rsidR="009E3321" w:rsidRPr="00CE622C">
              <w:t>Przygotowanie narzędzi badawczych</w:t>
            </w:r>
          </w:p>
          <w:p w:rsidR="009E3321" w:rsidRPr="00CE622C" w:rsidRDefault="00B91787" w:rsidP="00CE622C">
            <w:r>
              <w:t xml:space="preserve">C - </w:t>
            </w:r>
            <w:r w:rsidR="009E3321" w:rsidRPr="00CE622C">
              <w:t>Wybór metod badawczych</w:t>
            </w:r>
          </w:p>
          <w:p w:rsidR="009E3321" w:rsidRPr="00CE622C" w:rsidRDefault="00B91787" w:rsidP="00CE622C">
            <w:r>
              <w:t xml:space="preserve">D - </w:t>
            </w:r>
            <w:r w:rsidR="009E3321" w:rsidRPr="00CE622C">
              <w:t>Realizacja badania</w:t>
            </w:r>
          </w:p>
          <w:p w:rsidR="009E3321" w:rsidRPr="00CE622C" w:rsidRDefault="00B91787" w:rsidP="00CE622C">
            <w:pPr>
              <w:rPr>
                <w:b/>
              </w:rPr>
            </w:pPr>
            <w:r>
              <w:t xml:space="preserve">E - </w:t>
            </w:r>
            <w:r w:rsidR="009E3321" w:rsidRPr="00CE622C">
              <w:t>Wstępna obróbka danych</w:t>
            </w:r>
          </w:p>
          <w:p w:rsidR="009E3321" w:rsidRPr="00CE622C" w:rsidRDefault="00B91787" w:rsidP="00CE622C">
            <w:pPr>
              <w:rPr>
                <w:b/>
              </w:rPr>
            </w:pPr>
            <w:r>
              <w:t>F -</w:t>
            </w:r>
            <w:r w:rsidR="009E3321" w:rsidRPr="00CE622C">
              <w:t>Formułowanie wniosków</w:t>
            </w:r>
          </w:p>
        </w:tc>
      </w:tr>
      <w:tr w:rsidR="009E3321" w:rsidRPr="00486EB4" w:rsidTr="00173741">
        <w:tc>
          <w:tcPr>
            <w:tcW w:w="1321" w:type="dxa"/>
          </w:tcPr>
          <w:p w:rsid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9E3321" w:rsidRPr="00B91787" w:rsidRDefault="00B91787" w:rsidP="003425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</w:t>
            </w:r>
          </w:p>
        </w:tc>
        <w:tc>
          <w:tcPr>
            <w:tcW w:w="7967" w:type="dxa"/>
          </w:tcPr>
          <w:p w:rsidR="009E3321" w:rsidRPr="00B91787" w:rsidRDefault="00B91787" w:rsidP="00342512">
            <w:r>
              <w:lastRenderedPageBreak/>
              <w:t>7</w:t>
            </w:r>
            <w:r w:rsidR="00C05FC3" w:rsidRPr="00B91787">
              <w:t xml:space="preserve">. </w:t>
            </w:r>
            <w:r w:rsidR="00C12455" w:rsidRPr="00B91787">
              <w:t xml:space="preserve">Które z określeń nie jest akronimem  </w:t>
            </w:r>
            <w:r w:rsidR="00486EB4" w:rsidRPr="00B91787">
              <w:t>metod</w:t>
            </w:r>
            <w:r w:rsidR="00C12455" w:rsidRPr="00B91787">
              <w:t>y</w:t>
            </w:r>
            <w:r w:rsidR="00486EB4" w:rsidRPr="00B91787">
              <w:t xml:space="preserve"> wyznaczania celów</w:t>
            </w:r>
          </w:p>
          <w:p w:rsidR="009E3321" w:rsidRPr="00CE622C" w:rsidRDefault="009E3321" w:rsidP="00342512">
            <w:pPr>
              <w:rPr>
                <w:sz w:val="24"/>
                <w:szCs w:val="24"/>
                <w:lang w:val="en-US"/>
              </w:rPr>
            </w:pPr>
            <w:r w:rsidRPr="00CE622C">
              <w:rPr>
                <w:sz w:val="24"/>
                <w:szCs w:val="24"/>
                <w:lang w:val="en-US"/>
              </w:rPr>
              <w:lastRenderedPageBreak/>
              <w:t xml:space="preserve">A </w:t>
            </w:r>
            <w:r w:rsidR="00486EB4" w:rsidRPr="00CE622C">
              <w:rPr>
                <w:sz w:val="24"/>
                <w:szCs w:val="24"/>
                <w:lang w:val="en-US"/>
              </w:rPr>
              <w:t>–</w:t>
            </w:r>
            <w:r w:rsidRPr="00CE622C">
              <w:rPr>
                <w:sz w:val="24"/>
                <w:szCs w:val="24"/>
                <w:lang w:val="en-US"/>
              </w:rPr>
              <w:t xml:space="preserve"> </w:t>
            </w:r>
            <w:r w:rsidR="00486EB4" w:rsidRPr="00CE622C">
              <w:rPr>
                <w:sz w:val="24"/>
                <w:szCs w:val="24"/>
                <w:lang w:val="en-US"/>
              </w:rPr>
              <w:t>SMARTER</w:t>
            </w:r>
          </w:p>
          <w:p w:rsidR="00486EB4" w:rsidRPr="00CE622C" w:rsidRDefault="00486EB4" w:rsidP="00342512">
            <w:pPr>
              <w:rPr>
                <w:sz w:val="24"/>
                <w:szCs w:val="24"/>
                <w:lang w:val="en-US"/>
              </w:rPr>
            </w:pPr>
            <w:r w:rsidRPr="00CE622C">
              <w:rPr>
                <w:sz w:val="24"/>
                <w:szCs w:val="24"/>
                <w:lang w:val="en-US"/>
              </w:rPr>
              <w:t>B - SMART</w:t>
            </w:r>
          </w:p>
          <w:p w:rsidR="00486EB4" w:rsidRPr="00B91787" w:rsidRDefault="00486EB4" w:rsidP="00342512">
            <w:pPr>
              <w:rPr>
                <w:sz w:val="24"/>
                <w:szCs w:val="24"/>
                <w:lang w:val="en-US"/>
              </w:rPr>
            </w:pPr>
            <w:r w:rsidRPr="00B91787">
              <w:rPr>
                <w:sz w:val="24"/>
                <w:szCs w:val="24"/>
                <w:lang w:val="en-US"/>
              </w:rPr>
              <w:t>C – SMARTFON</w:t>
            </w:r>
          </w:p>
          <w:p w:rsidR="00486EB4" w:rsidRPr="00CE622C" w:rsidRDefault="00486EB4" w:rsidP="00342512">
            <w:pPr>
              <w:rPr>
                <w:b/>
                <w:sz w:val="24"/>
                <w:szCs w:val="24"/>
                <w:lang w:val="en-US"/>
              </w:rPr>
            </w:pPr>
            <w:r w:rsidRPr="00CE622C">
              <w:rPr>
                <w:sz w:val="24"/>
                <w:szCs w:val="24"/>
                <w:lang w:val="en-US"/>
              </w:rPr>
              <w:t>D – SMART EDISON</w:t>
            </w:r>
          </w:p>
        </w:tc>
      </w:tr>
      <w:tr w:rsidR="009E3321" w:rsidRPr="00C05FC3" w:rsidTr="00173741">
        <w:tc>
          <w:tcPr>
            <w:tcW w:w="1321" w:type="dxa"/>
          </w:tcPr>
          <w:p w:rsid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9E3321" w:rsidRPr="00B91787" w:rsidRDefault="00B91787" w:rsidP="0034251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7967" w:type="dxa"/>
          </w:tcPr>
          <w:p w:rsidR="009E3321" w:rsidRPr="00B91787" w:rsidRDefault="00B91787" w:rsidP="00C05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05FC3" w:rsidRPr="00B91787">
              <w:rPr>
                <w:sz w:val="24"/>
                <w:szCs w:val="24"/>
              </w:rPr>
              <w:t>. Które element  powinny znaleźć się w harmonogramie Planu działań sieci:</w:t>
            </w:r>
          </w:p>
          <w:p w:rsidR="00C05FC3" w:rsidRPr="00B91787" w:rsidRDefault="00C05FC3" w:rsidP="00C05FC3">
            <w:pPr>
              <w:rPr>
                <w:sz w:val="24"/>
                <w:szCs w:val="24"/>
              </w:rPr>
            </w:pPr>
            <w:r w:rsidRPr="00B91787">
              <w:rPr>
                <w:sz w:val="24"/>
                <w:szCs w:val="24"/>
              </w:rPr>
              <w:t>A – terminy spotkań</w:t>
            </w:r>
          </w:p>
          <w:p w:rsidR="00C05FC3" w:rsidRPr="00B91787" w:rsidRDefault="00C05FC3" w:rsidP="00C05FC3">
            <w:pPr>
              <w:rPr>
                <w:sz w:val="24"/>
                <w:szCs w:val="24"/>
              </w:rPr>
            </w:pPr>
            <w:r w:rsidRPr="00B91787">
              <w:rPr>
                <w:sz w:val="24"/>
                <w:szCs w:val="24"/>
              </w:rPr>
              <w:t>B –</w:t>
            </w:r>
            <w:r w:rsidRPr="00CE622C">
              <w:rPr>
                <w:sz w:val="24"/>
                <w:szCs w:val="24"/>
              </w:rPr>
              <w:t xml:space="preserve"> koszty</w:t>
            </w:r>
          </w:p>
          <w:p w:rsidR="00C05FC3" w:rsidRPr="00B91787" w:rsidRDefault="00C05FC3" w:rsidP="00C05FC3">
            <w:pPr>
              <w:rPr>
                <w:sz w:val="24"/>
                <w:szCs w:val="24"/>
              </w:rPr>
            </w:pPr>
            <w:r w:rsidRPr="00B91787">
              <w:rPr>
                <w:sz w:val="24"/>
                <w:szCs w:val="24"/>
              </w:rPr>
              <w:t xml:space="preserve">C - </w:t>
            </w:r>
            <w:r w:rsidRPr="00CE622C">
              <w:rPr>
                <w:sz w:val="24"/>
                <w:szCs w:val="24"/>
              </w:rPr>
              <w:t>cele</w:t>
            </w:r>
          </w:p>
          <w:p w:rsidR="00C05FC3" w:rsidRPr="00CE622C" w:rsidRDefault="00C05FC3" w:rsidP="00C05FC3">
            <w:pPr>
              <w:rPr>
                <w:b/>
                <w:sz w:val="24"/>
                <w:szCs w:val="24"/>
              </w:rPr>
            </w:pPr>
            <w:r w:rsidRPr="00B91787">
              <w:rPr>
                <w:sz w:val="24"/>
                <w:szCs w:val="24"/>
              </w:rPr>
              <w:t xml:space="preserve">D – </w:t>
            </w:r>
            <w:r w:rsidRPr="00CE622C">
              <w:rPr>
                <w:sz w:val="24"/>
                <w:szCs w:val="24"/>
              </w:rPr>
              <w:t>lista obecności uczestników</w:t>
            </w:r>
          </w:p>
        </w:tc>
      </w:tr>
      <w:tr w:rsidR="00B91787" w:rsidRPr="00FC19F1" w:rsidTr="00173741">
        <w:tc>
          <w:tcPr>
            <w:tcW w:w="1321" w:type="dxa"/>
          </w:tcPr>
          <w:p w:rsid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B91787" w:rsidRP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7967" w:type="dxa"/>
          </w:tcPr>
          <w:p w:rsidR="00B91787" w:rsidRPr="00CE622C" w:rsidRDefault="00B91787" w:rsidP="00B917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CE622C">
              <w:rPr>
                <w:rFonts w:cstheme="minorHAnsi"/>
                <w:sz w:val="24"/>
                <w:szCs w:val="24"/>
              </w:rPr>
              <w:t>.forma pracy wykorzystująca zadawanie pytań, pogłębioną refleksję i dialog to:</w:t>
            </w:r>
          </w:p>
          <w:p w:rsidR="00B91787" w:rsidRPr="00CE622C" w:rsidRDefault="00B91787" w:rsidP="00B91787">
            <w:pPr>
              <w:rPr>
                <w:rFonts w:cstheme="minorHAnsi"/>
                <w:sz w:val="24"/>
                <w:szCs w:val="24"/>
              </w:rPr>
            </w:pPr>
            <w:r w:rsidRPr="00CE622C">
              <w:rPr>
                <w:rFonts w:cstheme="minorHAnsi"/>
                <w:sz w:val="24"/>
                <w:szCs w:val="24"/>
              </w:rPr>
              <w:t>A - szkolenie</w:t>
            </w:r>
          </w:p>
          <w:p w:rsidR="00B91787" w:rsidRPr="00CE622C" w:rsidRDefault="00B91787" w:rsidP="00B91787">
            <w:pPr>
              <w:rPr>
                <w:rFonts w:cstheme="minorHAnsi"/>
                <w:sz w:val="24"/>
                <w:szCs w:val="24"/>
              </w:rPr>
            </w:pPr>
            <w:r w:rsidRPr="00CE622C">
              <w:rPr>
                <w:rFonts w:cstheme="minorHAnsi"/>
                <w:sz w:val="24"/>
                <w:szCs w:val="24"/>
              </w:rPr>
              <w:t>B – doradztwo grupowe</w:t>
            </w:r>
          </w:p>
          <w:p w:rsidR="00B91787" w:rsidRPr="00B91787" w:rsidRDefault="00B91787" w:rsidP="00B91787">
            <w:pPr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>C- action learning</w:t>
            </w:r>
          </w:p>
          <w:p w:rsidR="00B91787" w:rsidRPr="00CE622C" w:rsidRDefault="00B91787" w:rsidP="00B91787">
            <w:pPr>
              <w:rPr>
                <w:rFonts w:cstheme="minorHAnsi"/>
                <w:bCs/>
                <w:sz w:val="24"/>
                <w:szCs w:val="24"/>
              </w:rPr>
            </w:pPr>
            <w:r w:rsidRPr="00CE622C">
              <w:rPr>
                <w:rFonts w:cstheme="minorHAnsi"/>
                <w:sz w:val="24"/>
                <w:szCs w:val="24"/>
              </w:rPr>
              <w:t>D-</w:t>
            </w:r>
            <w:r w:rsidRPr="00CE622C">
              <w:rPr>
                <w:rFonts w:cstheme="minorHAnsi"/>
                <w:bCs/>
                <w:sz w:val="24"/>
                <w:szCs w:val="24"/>
              </w:rPr>
              <w:t xml:space="preserve"> lekcje pokazowych</w:t>
            </w:r>
          </w:p>
          <w:p w:rsidR="00B91787" w:rsidRPr="00CE622C" w:rsidRDefault="00B91787" w:rsidP="00C05F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5FC3" w:rsidRPr="00FC19F1" w:rsidTr="00173741">
        <w:tc>
          <w:tcPr>
            <w:tcW w:w="1321" w:type="dxa"/>
          </w:tcPr>
          <w:p w:rsid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C05FC3" w:rsidRPr="00B91787" w:rsidRDefault="00B91787" w:rsidP="00B915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967" w:type="dxa"/>
          </w:tcPr>
          <w:p w:rsidR="00FC19F1" w:rsidRPr="00CE622C" w:rsidRDefault="00B91787" w:rsidP="00FC19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  <w:r w:rsidR="00566EFA" w:rsidRPr="00CE622C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FC19F1" w:rsidRPr="00CE622C">
              <w:rPr>
                <w:rFonts w:cstheme="minorHAnsi"/>
                <w:bCs/>
                <w:sz w:val="24"/>
                <w:szCs w:val="24"/>
              </w:rPr>
              <w:t xml:space="preserve">Forma pracy sieci, która </w:t>
            </w:r>
            <w:r w:rsidR="00C462F4" w:rsidRPr="00CE622C">
              <w:rPr>
                <w:rFonts w:cstheme="minorHAnsi"/>
                <w:bCs/>
                <w:sz w:val="24"/>
                <w:szCs w:val="24"/>
              </w:rPr>
              <w:t xml:space="preserve">umożliwia </w:t>
            </w:r>
            <w:r w:rsidR="00C462F4" w:rsidRPr="00CE622C">
              <w:rPr>
                <w:rFonts w:cstheme="minorHAnsi"/>
                <w:sz w:val="24"/>
                <w:szCs w:val="24"/>
              </w:rPr>
              <w:t>obserwację sytuacji rzeczywistej to:</w:t>
            </w:r>
          </w:p>
          <w:p w:rsidR="00C462F4" w:rsidRPr="00B91787" w:rsidRDefault="00C462F4" w:rsidP="00C462F4">
            <w:pPr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>A -</w:t>
            </w:r>
            <w:r w:rsidR="00566EFA" w:rsidRPr="00CE622C">
              <w:rPr>
                <w:rFonts w:cstheme="minorHAnsi"/>
                <w:sz w:val="24"/>
                <w:szCs w:val="24"/>
              </w:rPr>
              <w:t xml:space="preserve"> Szkolenie</w:t>
            </w:r>
          </w:p>
          <w:p w:rsidR="00C462F4" w:rsidRPr="00B91787" w:rsidRDefault="00C462F4" w:rsidP="00C462F4">
            <w:pPr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 xml:space="preserve">B – </w:t>
            </w:r>
            <w:r w:rsidRPr="00CE622C">
              <w:rPr>
                <w:rFonts w:cstheme="minorHAnsi"/>
                <w:sz w:val="24"/>
                <w:szCs w:val="24"/>
              </w:rPr>
              <w:t>doradztwo grupowe</w:t>
            </w:r>
          </w:p>
          <w:p w:rsidR="00C462F4" w:rsidRPr="00B91787" w:rsidRDefault="00C462F4" w:rsidP="00C462F4">
            <w:pPr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>C- lekcja pokazowa</w:t>
            </w:r>
          </w:p>
          <w:p w:rsidR="00C462F4" w:rsidRPr="00B91787" w:rsidRDefault="00C462F4" w:rsidP="00C462F4">
            <w:pPr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 xml:space="preserve">D- </w:t>
            </w:r>
            <w:r w:rsidRPr="00CE622C">
              <w:rPr>
                <w:rFonts w:cstheme="minorHAnsi"/>
                <w:sz w:val="24"/>
                <w:szCs w:val="24"/>
              </w:rPr>
              <w:t>action learning</w:t>
            </w:r>
          </w:p>
          <w:p w:rsidR="00C462F4" w:rsidRPr="00CE622C" w:rsidRDefault="00C462F4" w:rsidP="00FC19F1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C462F4" w:rsidRPr="00FC19F1" w:rsidRDefault="00C462F4" w:rsidP="00C462F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1787" w:rsidRPr="00FC19F1" w:rsidTr="00173741">
        <w:tc>
          <w:tcPr>
            <w:tcW w:w="1321" w:type="dxa"/>
          </w:tcPr>
          <w:p w:rsid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B91787" w:rsidRP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7967" w:type="dxa"/>
          </w:tcPr>
          <w:p w:rsidR="00B91787" w:rsidRPr="00CE622C" w:rsidRDefault="00B91787" w:rsidP="00B917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CE622C">
              <w:rPr>
                <w:rFonts w:cstheme="minorHAnsi"/>
                <w:sz w:val="24"/>
                <w:szCs w:val="24"/>
              </w:rPr>
              <w:t>. Prowadzący, którzy dokładnej diagnozują potrzeby i towarzyszą uczącym się osobom również po zakończeniu szkolenia - nastawione na bardziej długofalową współpracę to:</w:t>
            </w:r>
          </w:p>
          <w:p w:rsidR="00B91787" w:rsidRPr="00B91787" w:rsidRDefault="00B91787" w:rsidP="00B91787">
            <w:pPr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>A - konsultanci</w:t>
            </w:r>
          </w:p>
          <w:p w:rsidR="00B91787" w:rsidRPr="00B91787" w:rsidRDefault="00B91787" w:rsidP="00B91787">
            <w:pPr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>B</w:t>
            </w:r>
            <w:r w:rsidR="00173741" w:rsidRPr="00B91787">
              <w:rPr>
                <w:rFonts w:cstheme="minorHAnsi"/>
                <w:sz w:val="24"/>
                <w:szCs w:val="24"/>
              </w:rPr>
              <w:t xml:space="preserve">- </w:t>
            </w:r>
            <w:r w:rsidRPr="00CE622C">
              <w:rPr>
                <w:rFonts w:cstheme="minorHAnsi"/>
                <w:sz w:val="24"/>
                <w:szCs w:val="24"/>
              </w:rPr>
              <w:t>eksperci</w:t>
            </w:r>
          </w:p>
          <w:p w:rsidR="00B91787" w:rsidRPr="00B91787" w:rsidRDefault="00B91787" w:rsidP="00B91787">
            <w:pPr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 xml:space="preserve">C- </w:t>
            </w:r>
            <w:r w:rsidRPr="00CE622C">
              <w:rPr>
                <w:rFonts w:cstheme="minorHAnsi"/>
                <w:sz w:val="24"/>
                <w:szCs w:val="24"/>
              </w:rPr>
              <w:t>wykładowcy</w:t>
            </w:r>
          </w:p>
          <w:p w:rsidR="00B91787" w:rsidRPr="00CE622C" w:rsidRDefault="00B91787" w:rsidP="00B91787">
            <w:pPr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 xml:space="preserve">D- </w:t>
            </w:r>
            <w:r w:rsidRPr="00CE622C">
              <w:rPr>
                <w:rFonts w:cstheme="minorHAnsi"/>
                <w:sz w:val="24"/>
                <w:szCs w:val="24"/>
              </w:rPr>
              <w:t>tutorzy</w:t>
            </w:r>
          </w:p>
        </w:tc>
      </w:tr>
      <w:tr w:rsidR="00B91787" w:rsidRPr="00FC19F1" w:rsidTr="00173741">
        <w:tc>
          <w:tcPr>
            <w:tcW w:w="1321" w:type="dxa"/>
          </w:tcPr>
          <w:p w:rsidR="009B353C" w:rsidRDefault="009B353C" w:rsidP="009B353C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B91787" w:rsidRPr="00B91787" w:rsidRDefault="009B353C" w:rsidP="009B353C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967" w:type="dxa"/>
          </w:tcPr>
          <w:p w:rsidR="00294886" w:rsidRDefault="00B91787" w:rsidP="00B917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294886">
              <w:rPr>
                <w:rFonts w:cstheme="minorHAnsi"/>
                <w:sz w:val="24"/>
                <w:szCs w:val="24"/>
              </w:rPr>
              <w:t>. Europejska skala biegłości językowej Rady Europy obejmuje trójstopniowy model. W modelu tym oznaczenie C odpowiada:</w:t>
            </w:r>
          </w:p>
          <w:p w:rsidR="00294886" w:rsidRDefault="00294886" w:rsidP="00B917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poziomowi podstawowemu,</w:t>
            </w:r>
          </w:p>
          <w:p w:rsidR="00294886" w:rsidRDefault="00294886" w:rsidP="00B917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poziomowi biegłości,</w:t>
            </w:r>
          </w:p>
          <w:p w:rsidR="00294886" w:rsidRDefault="00294886" w:rsidP="00B917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poziomowi samodzielności.</w:t>
            </w:r>
          </w:p>
          <w:p w:rsidR="00294886" w:rsidRDefault="00294886" w:rsidP="00B917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1787" w:rsidRPr="00FC19F1" w:rsidTr="00173741">
        <w:tc>
          <w:tcPr>
            <w:tcW w:w="1321" w:type="dxa"/>
          </w:tcPr>
          <w:p w:rsidR="00B91787" w:rsidRDefault="002A18AB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2A18AB" w:rsidRPr="00B91787" w:rsidRDefault="002A18AB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7967" w:type="dxa"/>
          </w:tcPr>
          <w:p w:rsidR="00B91787" w:rsidRDefault="00B91787" w:rsidP="00CB45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9B353C">
              <w:rPr>
                <w:rFonts w:cstheme="minorHAnsi"/>
                <w:sz w:val="24"/>
                <w:szCs w:val="24"/>
              </w:rPr>
              <w:t xml:space="preserve">. </w:t>
            </w:r>
            <w:r w:rsidR="00CB45D0">
              <w:rPr>
                <w:rFonts w:cstheme="minorHAnsi"/>
                <w:sz w:val="24"/>
                <w:szCs w:val="24"/>
              </w:rPr>
              <w:t>Mówienie to d</w:t>
            </w:r>
            <w:r w:rsidR="009B353C">
              <w:rPr>
                <w:rFonts w:cstheme="minorHAnsi"/>
                <w:sz w:val="24"/>
                <w:szCs w:val="24"/>
              </w:rPr>
              <w:t>ziałani</w:t>
            </w:r>
            <w:r w:rsidR="00CB45D0">
              <w:rPr>
                <w:rFonts w:cstheme="minorHAnsi"/>
                <w:sz w:val="24"/>
                <w:szCs w:val="24"/>
              </w:rPr>
              <w:t>e</w:t>
            </w:r>
            <w:r w:rsidR="009B353C">
              <w:rPr>
                <w:rFonts w:cstheme="minorHAnsi"/>
                <w:sz w:val="24"/>
                <w:szCs w:val="24"/>
              </w:rPr>
              <w:t xml:space="preserve"> językowe wg. ESOKJ</w:t>
            </w:r>
            <w:r w:rsidR="00CB45D0">
              <w:rPr>
                <w:rFonts w:cstheme="minorHAnsi"/>
                <w:sz w:val="24"/>
                <w:szCs w:val="24"/>
              </w:rPr>
              <w:t>:</w:t>
            </w:r>
          </w:p>
          <w:p w:rsidR="00CB45D0" w:rsidRDefault="002A18AB" w:rsidP="00CB45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- </w:t>
            </w:r>
            <w:r w:rsidR="00CB45D0">
              <w:rPr>
                <w:rFonts w:cstheme="minorHAnsi"/>
                <w:sz w:val="24"/>
                <w:szCs w:val="24"/>
              </w:rPr>
              <w:t>Recepcja pisana</w:t>
            </w:r>
          </w:p>
          <w:p w:rsidR="00CB45D0" w:rsidRDefault="002A18AB" w:rsidP="00CB45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 - Produkcja </w:t>
            </w:r>
            <w:r w:rsidR="00CB45D0">
              <w:rPr>
                <w:rFonts w:cstheme="minorHAnsi"/>
                <w:sz w:val="24"/>
                <w:szCs w:val="24"/>
              </w:rPr>
              <w:t>mówiona</w:t>
            </w:r>
          </w:p>
          <w:p w:rsidR="00CB45D0" w:rsidRDefault="002A18AB" w:rsidP="00CB45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 - Recepcja </w:t>
            </w:r>
            <w:r w:rsidR="00CB45D0">
              <w:rPr>
                <w:rFonts w:cstheme="minorHAnsi"/>
                <w:sz w:val="24"/>
                <w:szCs w:val="24"/>
              </w:rPr>
              <w:t>mówiona</w:t>
            </w:r>
          </w:p>
          <w:p w:rsidR="00CB45D0" w:rsidRDefault="002A18AB" w:rsidP="002A1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 - I</w:t>
            </w:r>
            <w:r w:rsidR="00CB45D0">
              <w:rPr>
                <w:rFonts w:cstheme="minorHAnsi"/>
                <w:sz w:val="24"/>
                <w:szCs w:val="24"/>
              </w:rPr>
              <w:t>nterakcja</w:t>
            </w:r>
          </w:p>
        </w:tc>
      </w:tr>
      <w:tr w:rsidR="00B91787" w:rsidRPr="00FC19F1" w:rsidTr="00173741">
        <w:tc>
          <w:tcPr>
            <w:tcW w:w="1321" w:type="dxa"/>
          </w:tcPr>
          <w:p w:rsidR="00CB45D0" w:rsidRDefault="00CB45D0" w:rsidP="00CB45D0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B91787" w:rsidRPr="00B91787" w:rsidRDefault="00CB45D0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7967" w:type="dxa"/>
          </w:tcPr>
          <w:p w:rsidR="00B91787" w:rsidRDefault="00B91787" w:rsidP="00CB45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CB45D0">
              <w:rPr>
                <w:rFonts w:cstheme="minorHAnsi"/>
                <w:sz w:val="24"/>
                <w:szCs w:val="24"/>
              </w:rPr>
              <w:t>. Językową kompetencję komunikacyjną tworzą składniki:</w:t>
            </w:r>
          </w:p>
          <w:p w:rsidR="00CB45D0" w:rsidRDefault="00CB45D0" w:rsidP="00CB45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– ogólne, językowe, strategiczne</w:t>
            </w:r>
          </w:p>
          <w:p w:rsidR="00CB45D0" w:rsidRDefault="00CB45D0" w:rsidP="00CB45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 – wiedza deklaratywna, umiejętności praktyczne, uwarunkowania osobowościowe;</w:t>
            </w:r>
          </w:p>
          <w:p w:rsidR="00CB45D0" w:rsidRDefault="00CB45D0" w:rsidP="00CB45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– lingwistyczny, socjolingwistyczny, pragmatyczny</w:t>
            </w:r>
          </w:p>
        </w:tc>
      </w:tr>
      <w:tr w:rsidR="00B91787" w:rsidRPr="00FC19F1" w:rsidTr="00173741">
        <w:tc>
          <w:tcPr>
            <w:tcW w:w="1321" w:type="dxa"/>
          </w:tcPr>
          <w:p w:rsidR="00173741" w:rsidRDefault="00173741" w:rsidP="00173741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91787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Odp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owiedz</w:t>
            </w:r>
          </w:p>
          <w:p w:rsidR="00B91787" w:rsidRPr="00B91787" w:rsidRDefault="00173741" w:rsidP="00173741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D</w:t>
            </w:r>
          </w:p>
        </w:tc>
        <w:tc>
          <w:tcPr>
            <w:tcW w:w="7967" w:type="dxa"/>
          </w:tcPr>
          <w:p w:rsidR="00B91787" w:rsidRDefault="00B91787" w:rsidP="00BD02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</w:t>
            </w:r>
            <w:r w:rsidR="002A18AB">
              <w:rPr>
                <w:rFonts w:cstheme="minorHAnsi"/>
                <w:sz w:val="24"/>
                <w:szCs w:val="24"/>
              </w:rPr>
              <w:t xml:space="preserve"> </w:t>
            </w:r>
            <w:r w:rsidR="00BD0264">
              <w:rPr>
                <w:rFonts w:cstheme="minorHAnsi"/>
                <w:sz w:val="24"/>
                <w:szCs w:val="24"/>
              </w:rPr>
              <w:t>–</w:t>
            </w:r>
            <w:r w:rsidR="002A18AB">
              <w:rPr>
                <w:rFonts w:cstheme="minorHAnsi"/>
                <w:sz w:val="24"/>
                <w:szCs w:val="24"/>
              </w:rPr>
              <w:t xml:space="preserve"> </w:t>
            </w:r>
            <w:r w:rsidR="00BD0264">
              <w:rPr>
                <w:rFonts w:cstheme="minorHAnsi"/>
                <w:sz w:val="24"/>
                <w:szCs w:val="24"/>
              </w:rPr>
              <w:t xml:space="preserve">W podstawie programowej dla III poziomu edukacyjnego( szkoła </w:t>
            </w:r>
            <w:r w:rsidR="00BD0264">
              <w:rPr>
                <w:rFonts w:cstheme="minorHAnsi"/>
                <w:sz w:val="24"/>
                <w:szCs w:val="24"/>
              </w:rPr>
              <w:lastRenderedPageBreak/>
              <w:t>ponadpodstawowa: liceum ogólnokształcące, technikum) dla pierwszego języka obcego kontynuacja 1 języka ze szkoły podstawowej – kształcenie w zakresie podstawowym odpowiada w ESOKJ:</w:t>
            </w:r>
          </w:p>
          <w:p w:rsidR="00BD0264" w:rsidRDefault="00BD0264" w:rsidP="00BD02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– A2</w:t>
            </w:r>
          </w:p>
          <w:p w:rsidR="00173741" w:rsidRDefault="00BD0264" w:rsidP="00BD02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 – A</w:t>
            </w:r>
            <w:r w:rsidR="00173741">
              <w:rPr>
                <w:rFonts w:cstheme="minorHAnsi"/>
                <w:sz w:val="24"/>
                <w:szCs w:val="24"/>
              </w:rPr>
              <w:t>1 + (A2 w zakresie rozumienia wypowiedzi)</w:t>
            </w:r>
          </w:p>
          <w:p w:rsidR="00173741" w:rsidRDefault="00173741" w:rsidP="00BD02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– A2 + (B1  w zakresie rozumienia wypowiedzi)</w:t>
            </w:r>
          </w:p>
          <w:p w:rsidR="00BD0264" w:rsidRDefault="00173741" w:rsidP="00BD02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 – B1 + (B2 w zakresie rozumienia wypowiedzi) </w:t>
            </w:r>
          </w:p>
        </w:tc>
      </w:tr>
      <w:tr w:rsidR="00B91787" w:rsidRPr="00FC19F1" w:rsidTr="00173741">
        <w:tc>
          <w:tcPr>
            <w:tcW w:w="1321" w:type="dxa"/>
          </w:tcPr>
          <w:p w:rsidR="00B91787" w:rsidRPr="00B91787" w:rsidRDefault="00B91787" w:rsidP="00B91787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67" w:type="dxa"/>
          </w:tcPr>
          <w:p w:rsidR="00B91787" w:rsidRDefault="00B91787" w:rsidP="00B917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</w:tbl>
    <w:p w:rsidR="00C74018" w:rsidRPr="00C05FC3" w:rsidRDefault="00C74018" w:rsidP="00342512">
      <w:pP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</w:p>
    <w:sectPr w:rsidR="00C74018" w:rsidRPr="00C05FC3" w:rsidSect="00F6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29" w:rsidRDefault="00FD3929" w:rsidP="006B2C67">
      <w:pPr>
        <w:spacing w:after="0" w:line="240" w:lineRule="auto"/>
      </w:pPr>
      <w:r>
        <w:separator/>
      </w:r>
    </w:p>
  </w:endnote>
  <w:endnote w:type="continuationSeparator" w:id="0">
    <w:p w:rsidR="00FD3929" w:rsidRDefault="00FD3929" w:rsidP="006B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29" w:rsidRDefault="00FD3929" w:rsidP="006B2C67">
      <w:pPr>
        <w:spacing w:after="0" w:line="240" w:lineRule="auto"/>
      </w:pPr>
      <w:r>
        <w:separator/>
      </w:r>
    </w:p>
  </w:footnote>
  <w:footnote w:type="continuationSeparator" w:id="0">
    <w:p w:rsidR="00FD3929" w:rsidRDefault="00FD3929" w:rsidP="006B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315"/>
    <w:multiLevelType w:val="hybridMultilevel"/>
    <w:tmpl w:val="6394B9CE"/>
    <w:lvl w:ilvl="0" w:tplc="02665B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F24"/>
    <w:multiLevelType w:val="hybridMultilevel"/>
    <w:tmpl w:val="D05CF8E4"/>
    <w:lvl w:ilvl="0" w:tplc="587E64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3BF9"/>
    <w:multiLevelType w:val="multilevel"/>
    <w:tmpl w:val="1E8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F213A"/>
    <w:multiLevelType w:val="multilevel"/>
    <w:tmpl w:val="C02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70FE2"/>
    <w:multiLevelType w:val="multilevel"/>
    <w:tmpl w:val="219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AC26A2"/>
    <w:multiLevelType w:val="hybridMultilevel"/>
    <w:tmpl w:val="CF2C47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55E0D"/>
    <w:multiLevelType w:val="multilevel"/>
    <w:tmpl w:val="CD0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A7260"/>
    <w:multiLevelType w:val="multilevel"/>
    <w:tmpl w:val="21DC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C4557"/>
    <w:multiLevelType w:val="multilevel"/>
    <w:tmpl w:val="CF0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E1D40"/>
    <w:multiLevelType w:val="multilevel"/>
    <w:tmpl w:val="D3F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56185D"/>
    <w:multiLevelType w:val="hybridMultilevel"/>
    <w:tmpl w:val="8660A3F8"/>
    <w:lvl w:ilvl="0" w:tplc="08028D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825AE"/>
    <w:multiLevelType w:val="multilevel"/>
    <w:tmpl w:val="586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12"/>
    <w:rsid w:val="00012400"/>
    <w:rsid w:val="0008143F"/>
    <w:rsid w:val="00173741"/>
    <w:rsid w:val="001A3692"/>
    <w:rsid w:val="001E2494"/>
    <w:rsid w:val="00206C75"/>
    <w:rsid w:val="00294886"/>
    <w:rsid w:val="002A18AB"/>
    <w:rsid w:val="002C4ACF"/>
    <w:rsid w:val="003025A3"/>
    <w:rsid w:val="00317866"/>
    <w:rsid w:val="00331811"/>
    <w:rsid w:val="00342512"/>
    <w:rsid w:val="0036365E"/>
    <w:rsid w:val="003907A0"/>
    <w:rsid w:val="003A7307"/>
    <w:rsid w:val="00430C09"/>
    <w:rsid w:val="004805ED"/>
    <w:rsid w:val="00486EB4"/>
    <w:rsid w:val="00566EFA"/>
    <w:rsid w:val="00574A03"/>
    <w:rsid w:val="006B2C67"/>
    <w:rsid w:val="006D3396"/>
    <w:rsid w:val="007101C9"/>
    <w:rsid w:val="00750F82"/>
    <w:rsid w:val="007A5D43"/>
    <w:rsid w:val="009B353C"/>
    <w:rsid w:val="009E3321"/>
    <w:rsid w:val="009E6BD9"/>
    <w:rsid w:val="00A131A8"/>
    <w:rsid w:val="00A974F1"/>
    <w:rsid w:val="00AA06D7"/>
    <w:rsid w:val="00AD64B1"/>
    <w:rsid w:val="00AD6C16"/>
    <w:rsid w:val="00AF2F52"/>
    <w:rsid w:val="00B91506"/>
    <w:rsid w:val="00B91787"/>
    <w:rsid w:val="00BD0264"/>
    <w:rsid w:val="00C05FC3"/>
    <w:rsid w:val="00C12455"/>
    <w:rsid w:val="00C214D4"/>
    <w:rsid w:val="00C330E2"/>
    <w:rsid w:val="00C462F4"/>
    <w:rsid w:val="00C73CF7"/>
    <w:rsid w:val="00C74018"/>
    <w:rsid w:val="00CB45D0"/>
    <w:rsid w:val="00CE622C"/>
    <w:rsid w:val="00D8586C"/>
    <w:rsid w:val="00E037E0"/>
    <w:rsid w:val="00F274D6"/>
    <w:rsid w:val="00F304ED"/>
    <w:rsid w:val="00F6251D"/>
    <w:rsid w:val="00FC19F1"/>
    <w:rsid w:val="00FC2180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54293-9AAC-464A-8255-6B066953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51D"/>
  </w:style>
  <w:style w:type="paragraph" w:styleId="Nagwek1">
    <w:name w:val="heading 1"/>
    <w:basedOn w:val="Normalny"/>
    <w:next w:val="Normalny"/>
    <w:link w:val="Nagwek1Znak"/>
    <w:uiPriority w:val="9"/>
    <w:qFormat/>
    <w:rsid w:val="00A1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42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425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51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1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-author">
    <w:name w:val="post-author"/>
    <w:basedOn w:val="Normalny"/>
    <w:rsid w:val="00A1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31A8"/>
    <w:rPr>
      <w:color w:val="0000FF"/>
      <w:u w:val="single"/>
    </w:rPr>
  </w:style>
  <w:style w:type="character" w:customStyle="1" w:styleId="text-uppercase">
    <w:name w:val="text-uppercase"/>
    <w:basedOn w:val="Domylnaczcionkaakapitu"/>
    <w:rsid w:val="00A131A8"/>
  </w:style>
  <w:style w:type="paragraph" w:styleId="Tekstdymka">
    <w:name w:val="Balloon Text"/>
    <w:basedOn w:val="Normalny"/>
    <w:link w:val="TekstdymkaZnak"/>
    <w:uiPriority w:val="99"/>
    <w:semiHidden/>
    <w:unhideWhenUsed/>
    <w:rsid w:val="00A1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18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C67"/>
    <w:rPr>
      <w:sz w:val="20"/>
      <w:szCs w:val="20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SUPERS,Footnote number,Ref,de nota al pie,Odwo3anie przypisu,number"/>
    <w:basedOn w:val="Domylnaczcionkaakapitu"/>
    <w:uiPriority w:val="99"/>
    <w:unhideWhenUsed/>
    <w:qFormat/>
    <w:rsid w:val="006B2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844393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43047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41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5826">
                  <w:marLeft w:val="0"/>
                  <w:marRight w:val="0"/>
                  <w:marTop w:val="75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ECCB5-F34C-4216-9B91-0E88CAC0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ŁCDNiKP</dc:creator>
  <cp:lastModifiedBy>ŁCDNiKP</cp:lastModifiedBy>
  <cp:revision>2</cp:revision>
  <dcterms:created xsi:type="dcterms:W3CDTF">2019-01-24T10:12:00Z</dcterms:created>
  <dcterms:modified xsi:type="dcterms:W3CDTF">2019-01-24T10:12:00Z</dcterms:modified>
</cp:coreProperties>
</file>